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590" w:rsidRDefault="00D80590" w:rsidP="00D80590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Школьный этап всероссийской олимпиады школьников по экологии </w:t>
      </w:r>
    </w:p>
    <w:p w:rsidR="00D80590" w:rsidRDefault="00A37989" w:rsidP="00D80590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в 2025-2026</w:t>
      </w:r>
      <w:bookmarkStart w:id="0" w:name="_GoBack"/>
      <w:bookmarkEnd w:id="0"/>
      <w:r w:rsidR="00D80590">
        <w:rPr>
          <w:rFonts w:ascii="TimesNewRoman,Bold" w:hAnsi="TimesNewRoman,Bold" w:cs="TimesNewRoman,Bold"/>
          <w:b/>
          <w:bCs/>
          <w:sz w:val="24"/>
          <w:szCs w:val="24"/>
        </w:rPr>
        <w:t xml:space="preserve"> учебном году</w:t>
      </w:r>
    </w:p>
    <w:p w:rsidR="001041AA" w:rsidRPr="00C72218" w:rsidRDefault="001041AA" w:rsidP="00D80590">
      <w:pPr>
        <w:tabs>
          <w:tab w:val="left" w:pos="2344"/>
        </w:tabs>
        <w:jc w:val="center"/>
        <w:rPr>
          <w:b/>
          <w:i/>
          <w:sz w:val="24"/>
          <w:szCs w:val="24"/>
        </w:rPr>
      </w:pPr>
      <w:r w:rsidRPr="00C72218">
        <w:rPr>
          <w:b/>
          <w:i/>
          <w:sz w:val="24"/>
          <w:szCs w:val="24"/>
        </w:rPr>
        <w:t>7- 8 классы</w:t>
      </w:r>
      <w:r w:rsidR="006E32DB">
        <w:rPr>
          <w:b/>
          <w:i/>
          <w:sz w:val="24"/>
          <w:szCs w:val="24"/>
        </w:rPr>
        <w:t xml:space="preserve"> </w:t>
      </w:r>
      <w:r w:rsidRPr="00C72218">
        <w:rPr>
          <w:b/>
          <w:i/>
          <w:sz w:val="24"/>
          <w:szCs w:val="24"/>
        </w:rPr>
        <w:t>( Ключ)</w:t>
      </w:r>
    </w:p>
    <w:p w:rsidR="001041AA" w:rsidRPr="00C72218" w:rsidRDefault="001041AA" w:rsidP="001041AA">
      <w:pPr>
        <w:rPr>
          <w:b/>
          <w:sz w:val="24"/>
          <w:szCs w:val="24"/>
        </w:rPr>
      </w:pPr>
      <w:r w:rsidRPr="00C72218">
        <w:rPr>
          <w:b/>
          <w:sz w:val="24"/>
          <w:szCs w:val="24"/>
        </w:rPr>
        <w:t>1.</w:t>
      </w:r>
      <w:r w:rsidRPr="00C72218">
        <w:rPr>
          <w:rFonts w:ascii="Times New Roman" w:hAnsi="Times New Roman" w:cs="Times New Roman"/>
          <w:b/>
          <w:sz w:val="24"/>
          <w:szCs w:val="24"/>
        </w:rPr>
        <w:t xml:space="preserve"> Выбор  2 правильных ответов из 6 предложенных утверждений</w:t>
      </w:r>
    </w:p>
    <w:p w:rsidR="001041AA" w:rsidRPr="00C72218" w:rsidRDefault="001041AA" w:rsidP="00104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2218">
        <w:rPr>
          <w:rFonts w:ascii="Times New Roman" w:hAnsi="Times New Roman" w:cs="Times New Roman"/>
          <w:sz w:val="24"/>
          <w:szCs w:val="24"/>
        </w:rPr>
        <w:t>1.)  1,6      2) 1,3     3) 3,4     4) 1,6       5) 4,6      6)  2,6   7) 2,6</w:t>
      </w:r>
    </w:p>
    <w:p w:rsidR="001041AA" w:rsidRPr="00C72218" w:rsidRDefault="001041AA" w:rsidP="00104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72218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041AA" w:rsidRPr="00C72218" w:rsidRDefault="001041AA" w:rsidP="00104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41AA" w:rsidRPr="00C72218" w:rsidRDefault="001041AA" w:rsidP="00104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72218"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Задание </w:t>
      </w:r>
      <w:r w:rsidRPr="00C72218"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</w:p>
    <w:p w:rsidR="001041AA" w:rsidRPr="00C72218" w:rsidRDefault="001041AA" w:rsidP="001041A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Cs/>
          <w:color w:val="000000"/>
          <w:sz w:val="24"/>
          <w:szCs w:val="24"/>
        </w:rPr>
      </w:pPr>
      <w:r w:rsidRPr="00C72218">
        <w:rPr>
          <w:rFonts w:ascii="TimesNewRoman" w:hAnsi="TimesNewRoman" w:cs="TimesNewRoman"/>
          <w:bCs/>
          <w:color w:val="000000"/>
          <w:sz w:val="24"/>
          <w:szCs w:val="24"/>
        </w:rPr>
        <w:t>Определите правильность представленных ниже утверждений и кратко письменно его обоснуйте</w:t>
      </w:r>
    </w:p>
    <w:p w:rsidR="001041AA" w:rsidRPr="00C72218" w:rsidRDefault="001041AA" w:rsidP="001041A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Cs/>
          <w:color w:val="000000"/>
          <w:sz w:val="24"/>
          <w:szCs w:val="24"/>
        </w:rPr>
      </w:pPr>
    </w:p>
    <w:p w:rsidR="001041AA" w:rsidRPr="00C72218" w:rsidRDefault="001041AA" w:rsidP="001041A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Cs/>
          <w:color w:val="000000"/>
          <w:sz w:val="24"/>
          <w:szCs w:val="24"/>
        </w:rPr>
      </w:pPr>
      <w:r w:rsidRPr="00C72218">
        <w:rPr>
          <w:rFonts w:ascii="Times New Roman" w:hAnsi="Times New Roman" w:cs="Times New Roman"/>
          <w:sz w:val="24"/>
          <w:szCs w:val="24"/>
        </w:rPr>
        <w:t xml:space="preserve">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 xml:space="preserve">Правильный ответ 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нет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». </w:t>
      </w:r>
      <w:proofErr w:type="spellStart"/>
      <w:r w:rsidRPr="00C72218">
        <w:rPr>
          <w:rFonts w:ascii="TimesNewRoman" w:hAnsi="TimesNewRoman" w:cs="TimesNewRoman"/>
          <w:color w:val="000000"/>
          <w:sz w:val="24"/>
          <w:szCs w:val="24"/>
        </w:rPr>
        <w:t>Агроценоз</w:t>
      </w:r>
      <w:proofErr w:type="spellEnd"/>
      <w:r w:rsidRPr="00C72218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это биогеоценоз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созданный человеком. Территории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специально предназначенные для отдыха людей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называются рекреационными зонами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041AA" w:rsidRPr="00C72218" w:rsidRDefault="001041AA" w:rsidP="00104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41AA" w:rsidRPr="00C72218" w:rsidRDefault="001041AA" w:rsidP="001041A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 w:rsidRPr="00C72218">
        <w:rPr>
          <w:rFonts w:ascii="Times New Roman" w:hAnsi="Times New Roman" w:cs="Times New Roman"/>
          <w:sz w:val="24"/>
          <w:szCs w:val="24"/>
        </w:rPr>
        <w:t xml:space="preserve">      2.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 xml:space="preserve">Правильный ответ 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 xml:space="preserve">нет». Распределение живых организмов в биосфере зависит от различных благоприятных и неблагоприятных условий 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факторов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их обитания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например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климатических факторов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доступности пищевых ресурсов и т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д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 xml:space="preserve">Плотность живых организмов велика в тропических </w:t>
      </w:r>
      <w:proofErr w:type="spellStart"/>
      <w:r w:rsidRPr="00C72218">
        <w:rPr>
          <w:rFonts w:ascii="TimesNewRoman" w:hAnsi="TimesNewRoman" w:cs="TimesNewRoman"/>
          <w:color w:val="000000"/>
          <w:sz w:val="24"/>
          <w:szCs w:val="24"/>
        </w:rPr>
        <w:t>лесах</w:t>
      </w:r>
      <w:proofErr w:type="gramStart"/>
      <w:r w:rsidRPr="00C7221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г</w:t>
      </w:r>
      <w:proofErr w:type="gramEnd"/>
      <w:r w:rsidRPr="00C72218">
        <w:rPr>
          <w:rFonts w:ascii="TimesNewRoman" w:hAnsi="TimesNewRoman" w:cs="TimesNewRoman"/>
          <w:color w:val="000000"/>
          <w:sz w:val="24"/>
          <w:szCs w:val="24"/>
        </w:rPr>
        <w:t>ораздо</w:t>
      </w:r>
      <w:proofErr w:type="spellEnd"/>
      <w:r w:rsidRPr="00C72218">
        <w:rPr>
          <w:rFonts w:ascii="TimesNewRoman" w:hAnsi="TimesNewRoman" w:cs="TimesNewRoman"/>
          <w:color w:val="000000"/>
          <w:sz w:val="24"/>
          <w:szCs w:val="24"/>
        </w:rPr>
        <w:t xml:space="preserve"> меньше 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в глубинах океана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высокогорьях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041AA" w:rsidRPr="00C72218" w:rsidRDefault="001041AA" w:rsidP="00104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72218">
        <w:rPr>
          <w:rFonts w:ascii="Times New Roman" w:hAnsi="Times New Roman" w:cs="Times New Roman"/>
          <w:sz w:val="24"/>
          <w:szCs w:val="24"/>
        </w:rPr>
        <w:t xml:space="preserve">      3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 xml:space="preserve"> Ответ 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да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».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Рельеф местности относится к абиотическим экологическим факторам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 xml:space="preserve">Рельеф местности 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это совокупность неровностей твёрдой земной поверхности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 xml:space="preserve">Он относится к факторам неживой природы 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абиотическим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1041AA" w:rsidRPr="00C72218" w:rsidRDefault="001041AA" w:rsidP="00104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41AA" w:rsidRPr="00C72218" w:rsidRDefault="001041AA" w:rsidP="001041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72218">
        <w:rPr>
          <w:rFonts w:ascii="Times New Roman" w:hAnsi="Times New Roman" w:cs="Times New Roman"/>
          <w:sz w:val="24"/>
          <w:szCs w:val="24"/>
        </w:rPr>
        <w:t xml:space="preserve">      4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 xml:space="preserve"> Ответ 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да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».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Нетребовательные к условиям обитания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 xml:space="preserve">мхи заселяют новые 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свободные от других живых организмов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участки одними из первых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Это участки с нарушенным почвенным покровом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пожарища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вырубки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песчаные дюны и так далее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Отмирая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эти растения вместе с другими первопоселенцами дают начало почве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041AA" w:rsidRPr="00C72218" w:rsidRDefault="001041AA" w:rsidP="00104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41AA" w:rsidRPr="00C72218" w:rsidRDefault="001041AA" w:rsidP="001041A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 w:rsidRPr="00C72218">
        <w:rPr>
          <w:rFonts w:ascii="Times New Roman" w:hAnsi="Times New Roman" w:cs="Times New Roman"/>
          <w:sz w:val="24"/>
          <w:szCs w:val="24"/>
        </w:rPr>
        <w:t xml:space="preserve">     5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 xml:space="preserve">Ответ 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да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».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 xml:space="preserve">Различают паразитов облигатных 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обязательных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и</w:t>
      </w:r>
    </w:p>
    <w:p w:rsidR="001041AA" w:rsidRPr="00C72218" w:rsidRDefault="001041AA" w:rsidP="00104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2218">
        <w:rPr>
          <w:rFonts w:ascii="TimesNewRoman" w:hAnsi="TimesNewRoman" w:cs="TimesNewRoman"/>
          <w:color w:val="000000"/>
          <w:sz w:val="24"/>
          <w:szCs w:val="24"/>
        </w:rPr>
        <w:t xml:space="preserve">факультативных 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необязательных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).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Облигатные паразиты абсолютно не способны жить и размножаться вне организма хозяина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Факультативные паразиты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как правило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ведут более свободный образ жизни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чем облигатные</w:t>
      </w:r>
      <w:r w:rsidRPr="00C72218">
        <w:rPr>
          <w:rFonts w:ascii="Times New Roman" w:hAnsi="Times New Roman" w:cs="Times New Roman"/>
          <w:color w:val="575757"/>
          <w:sz w:val="24"/>
          <w:szCs w:val="24"/>
        </w:rPr>
        <w:t xml:space="preserve">,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но тоже сильно зависят от организма хозяина</w:t>
      </w:r>
    </w:p>
    <w:p w:rsidR="001041AA" w:rsidRPr="00C72218" w:rsidRDefault="001041AA" w:rsidP="00104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41AA" w:rsidRPr="00C72218" w:rsidRDefault="001041AA" w:rsidP="001041A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 w:rsidRPr="00C72218">
        <w:rPr>
          <w:rFonts w:ascii="Times New Roman" w:hAnsi="Times New Roman" w:cs="Times New Roman"/>
          <w:sz w:val="24"/>
          <w:szCs w:val="24"/>
        </w:rPr>
        <w:t xml:space="preserve">     6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 xml:space="preserve"> Ответ 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нет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».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Каждый фактор неоднозначно влияет на разные функции организма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Оптимум для одних процессов может быть неблагоприятным для других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Например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 xml:space="preserve">температура воздуха более 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>40</w:t>
      </w:r>
      <w:proofErr w:type="gramStart"/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°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С</w:t>
      </w:r>
      <w:proofErr w:type="gramEnd"/>
      <w:r w:rsidRPr="00C72218">
        <w:rPr>
          <w:rFonts w:ascii="TimesNewRoman" w:hAnsi="TimesNewRoman" w:cs="TimesNewRoman"/>
          <w:color w:val="000000"/>
          <w:sz w:val="24"/>
          <w:szCs w:val="24"/>
        </w:rPr>
        <w:t xml:space="preserve"> у холоднокровных животных увеличивает интенсивность обменных процессов в организме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но тормозит двигательную активность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что приводит к тепловому оцепенению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041AA" w:rsidRPr="00C72218" w:rsidRDefault="001041AA" w:rsidP="00104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41AA" w:rsidRPr="00C72218" w:rsidRDefault="001041AA" w:rsidP="001041A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Cs/>
          <w:color w:val="000000"/>
          <w:sz w:val="24"/>
          <w:szCs w:val="24"/>
        </w:rPr>
      </w:pPr>
      <w:r w:rsidRPr="00C72218">
        <w:rPr>
          <w:rFonts w:ascii="Times New Roman" w:hAnsi="Times New Roman" w:cs="Times New Roman"/>
          <w:b/>
          <w:i/>
          <w:sz w:val="24"/>
          <w:szCs w:val="24"/>
        </w:rPr>
        <w:t>Задание 3</w:t>
      </w:r>
      <w:proofErr w:type="gramStart"/>
      <w:r w:rsidRPr="00C7221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72218">
        <w:rPr>
          <w:rFonts w:ascii="TimesNewRoman" w:hAnsi="TimesNewRoman" w:cs="TimesNewRoman"/>
          <w:bCs/>
          <w:color w:val="000000"/>
          <w:sz w:val="24"/>
          <w:szCs w:val="24"/>
        </w:rPr>
        <w:t>В</w:t>
      </w:r>
      <w:proofErr w:type="gramEnd"/>
      <w:r w:rsidRPr="00C72218">
        <w:rPr>
          <w:rFonts w:ascii="TimesNewRoman" w:hAnsi="TimesNewRoman" w:cs="TimesNewRoman"/>
          <w:bCs/>
          <w:color w:val="000000"/>
          <w:sz w:val="24"/>
          <w:szCs w:val="24"/>
        </w:rPr>
        <w:t>ыберите один правильный ответ из четырёх возможных и письменно обоснуйте</w:t>
      </w:r>
      <w:r w:rsidRPr="00C7221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Pr="00C72218">
        <w:rPr>
          <w:rFonts w:ascii="TimesNewRoman" w:hAnsi="TimesNewRoman" w:cs="TimesNewRoman"/>
          <w:bCs/>
          <w:color w:val="000000"/>
          <w:sz w:val="24"/>
          <w:szCs w:val="24"/>
        </w:rPr>
        <w:t>почему этот ответ Вы считаете</w:t>
      </w:r>
      <w:r>
        <w:rPr>
          <w:rFonts w:ascii="TimesNewRoman" w:hAnsi="TimesNewRoman" w:cs="TimesNewRoman"/>
          <w:bCs/>
          <w:color w:val="000000"/>
          <w:sz w:val="24"/>
          <w:szCs w:val="24"/>
        </w:rPr>
        <w:t xml:space="preserve"> </w:t>
      </w:r>
      <w:r w:rsidRPr="00C72218">
        <w:rPr>
          <w:rFonts w:ascii="TimesNewRoman" w:hAnsi="TimesNewRoman" w:cs="TimesNewRoman"/>
          <w:bCs/>
          <w:color w:val="000000"/>
          <w:sz w:val="24"/>
          <w:szCs w:val="24"/>
        </w:rPr>
        <w:t>правильным</w:t>
      </w:r>
    </w:p>
    <w:p w:rsidR="001041AA" w:rsidRDefault="001041AA" w:rsidP="001041A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</w:p>
    <w:p w:rsidR="001041AA" w:rsidRPr="00C72218" w:rsidRDefault="001041AA" w:rsidP="001041A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 w:rsidRPr="00C72218">
        <w:rPr>
          <w:rFonts w:ascii="TimesNewRoman" w:hAnsi="TimesNewRoman" w:cs="TimesNewRoman"/>
          <w:color w:val="000000"/>
          <w:sz w:val="24"/>
          <w:szCs w:val="24"/>
        </w:rPr>
        <w:t xml:space="preserve">Правильный ответ 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«3».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 xml:space="preserve">Боярышник 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неприхотливое растение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 xml:space="preserve">Это </w:t>
      </w:r>
      <w:proofErr w:type="gramStart"/>
      <w:r w:rsidRPr="00C72218">
        <w:rPr>
          <w:rFonts w:ascii="TimesNewRoman" w:hAnsi="TimesNewRoman" w:cs="TimesNewRoman"/>
          <w:color w:val="000000"/>
          <w:sz w:val="24"/>
          <w:szCs w:val="24"/>
        </w:rPr>
        <w:t>колючий</w:t>
      </w:r>
      <w:proofErr w:type="gramEnd"/>
    </w:p>
    <w:p w:rsidR="001041AA" w:rsidRPr="00C72218" w:rsidRDefault="001041AA" w:rsidP="001041A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 w:rsidRPr="00C72218">
        <w:rPr>
          <w:rFonts w:ascii="TimesNewRoman" w:hAnsi="TimesNewRoman" w:cs="TimesNewRoman"/>
          <w:color w:val="000000"/>
          <w:sz w:val="24"/>
          <w:szCs w:val="24"/>
        </w:rPr>
        <w:t>кустарник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 xml:space="preserve">что является хорошей искусственной преградой </w:t>
      </w:r>
      <w:proofErr w:type="gramStart"/>
      <w:r w:rsidRPr="00C72218">
        <w:rPr>
          <w:rFonts w:ascii="TimesNewRoman" w:hAnsi="TimesNewRoman" w:cs="TimesNewRoman"/>
          <w:color w:val="000000"/>
          <w:sz w:val="24"/>
          <w:szCs w:val="24"/>
        </w:rPr>
        <w:t>для</w:t>
      </w:r>
      <w:proofErr w:type="gramEnd"/>
    </w:p>
    <w:p w:rsidR="001041AA" w:rsidRPr="00C72218" w:rsidRDefault="001041AA" w:rsidP="001041A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 w:rsidRPr="00C72218">
        <w:rPr>
          <w:rFonts w:ascii="TimesNewRoman" w:hAnsi="TimesNewRoman" w:cs="TimesNewRoman"/>
          <w:color w:val="000000"/>
          <w:sz w:val="24"/>
          <w:szCs w:val="24"/>
        </w:rPr>
        <w:t>неорганизованных посетителей</w:t>
      </w:r>
      <w:r w:rsidRPr="00C7221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C72218">
        <w:rPr>
          <w:rFonts w:ascii="TimesNewRoman" w:hAnsi="TimesNewRoman" w:cs="TimesNewRoman"/>
          <w:color w:val="000000"/>
          <w:sz w:val="24"/>
          <w:szCs w:val="24"/>
        </w:rPr>
        <w:t>Густые заросли боярышника задерживают</w:t>
      </w:r>
      <w:r>
        <w:rPr>
          <w:rFonts w:ascii="TimesNewRoman" w:hAnsi="TimesNewRoman" w:cs="TimesNewRoman"/>
          <w:color w:val="000000"/>
          <w:sz w:val="24"/>
          <w:szCs w:val="24"/>
        </w:rPr>
        <w:t xml:space="preserve"> также</w:t>
      </w:r>
    </w:p>
    <w:p w:rsidR="001041AA" w:rsidRDefault="001041AA" w:rsidP="001041AA">
      <w:pPr>
        <w:rPr>
          <w:sz w:val="24"/>
          <w:szCs w:val="24"/>
        </w:rPr>
      </w:pPr>
      <w:r w:rsidRPr="00C72218">
        <w:rPr>
          <w:rFonts w:ascii="TimesNewRoman" w:hAnsi="TimesNewRoman" w:cs="TimesNewRoman"/>
          <w:color w:val="000000"/>
          <w:sz w:val="24"/>
          <w:szCs w:val="24"/>
        </w:rPr>
        <w:t xml:space="preserve">пыль </w:t>
      </w:r>
      <w:r w:rsidRPr="00C72218">
        <w:rPr>
          <w:sz w:val="24"/>
          <w:szCs w:val="24"/>
        </w:rPr>
        <w:t xml:space="preserve">                     </w:t>
      </w:r>
    </w:p>
    <w:sectPr w:rsidR="001041AA" w:rsidSect="00FD55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631F4"/>
    <w:multiLevelType w:val="hybridMultilevel"/>
    <w:tmpl w:val="BBDC6800"/>
    <w:lvl w:ilvl="0" w:tplc="84925F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41AA"/>
    <w:rsid w:val="001041AA"/>
    <w:rsid w:val="006E32DB"/>
    <w:rsid w:val="009C5F48"/>
    <w:rsid w:val="00A37989"/>
    <w:rsid w:val="00D80590"/>
    <w:rsid w:val="00FD5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1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41AA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359</Words>
  <Characters>2051</Characters>
  <Application>Microsoft Office Word</Application>
  <DocSecurity>0</DocSecurity>
  <Lines>17</Lines>
  <Paragraphs>4</Paragraphs>
  <ScaleCrop>false</ScaleCrop>
  <Company>Microsoft</Company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2015-09-17T08:47:00Z</dcterms:created>
  <dcterms:modified xsi:type="dcterms:W3CDTF">2025-09-08T01:21:00Z</dcterms:modified>
</cp:coreProperties>
</file>